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991484">
      <w:pPr>
        <w:pStyle w:val="a3"/>
        <w:rPr>
          <w:spacing w:val="0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7A0030">
        <w:rPr>
          <w:rFonts w:ascii="ＭＳ 明朝" w:hAnsi="ＭＳ 明朝" w:hint="eastAsia"/>
          <w:spacing w:val="22"/>
          <w:sz w:val="24"/>
          <w:szCs w:val="24"/>
        </w:rPr>
        <w:t>３８</w:t>
      </w:r>
      <w:r w:rsidRPr="00DA51CE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AD33DD">
        <w:rPr>
          <w:rFonts w:ascii="ＭＳ 明朝" w:hAnsi="ＭＳ 明朝" w:hint="eastAsia"/>
          <w:spacing w:val="22"/>
          <w:sz w:val="24"/>
          <w:szCs w:val="24"/>
        </w:rPr>
        <w:t>（第</w:t>
      </w:r>
      <w:r w:rsidR="007A0030">
        <w:rPr>
          <w:rFonts w:ascii="ＭＳ 明朝" w:hAnsi="ＭＳ 明朝" w:hint="eastAsia"/>
          <w:spacing w:val="22"/>
          <w:sz w:val="24"/>
          <w:szCs w:val="24"/>
        </w:rPr>
        <w:t>１７</w:t>
      </w:r>
      <w:r w:rsidR="00AD33DD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        </w:t>
      </w:r>
      <w:r w:rsidR="00034F99">
        <w:rPr>
          <w:rFonts w:ascii="ＭＳ 明朝" w:hAnsi="ＭＳ 明朝" w:hint="eastAsia"/>
          <w:spacing w:val="33"/>
          <w:sz w:val="30"/>
          <w:szCs w:val="30"/>
        </w:rPr>
        <w:t>充填設備</w:t>
      </w:r>
      <w:r>
        <w:rPr>
          <w:rFonts w:ascii="ＭＳ 明朝" w:hAnsi="ＭＳ 明朝" w:hint="eastAsia"/>
          <w:spacing w:val="33"/>
          <w:sz w:val="30"/>
          <w:szCs w:val="30"/>
        </w:rPr>
        <w:t>の技術上の基準に関する説明書</w:t>
      </w:r>
    </w:p>
    <w:p w:rsidR="00E54B82" w:rsidRDefault="00165077" w:rsidP="00C66894">
      <w:pPr>
        <w:pStyle w:val="a3"/>
        <w:spacing w:line="30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（省令</w:t>
      </w:r>
      <w:r w:rsidR="00C66894">
        <w:rPr>
          <w:rFonts w:ascii="ＭＳ 明朝" w:hAnsi="ＭＳ 明朝" w:hint="eastAsia"/>
          <w:spacing w:val="0"/>
        </w:rPr>
        <w:t>第６４</w:t>
      </w:r>
      <w:r w:rsidR="00C66894" w:rsidRPr="00065A27">
        <w:rPr>
          <w:rFonts w:ascii="ＭＳ 明朝" w:hAnsi="ＭＳ 明朝" w:hint="eastAsia"/>
          <w:spacing w:val="0"/>
        </w:rPr>
        <w:t>条第</w:t>
      </w:r>
      <w:r w:rsidR="00C66894">
        <w:rPr>
          <w:rFonts w:ascii="ＭＳ 明朝" w:hAnsi="ＭＳ 明朝" w:hint="eastAsia"/>
          <w:spacing w:val="0"/>
        </w:rPr>
        <w:t>１項</w:t>
      </w:r>
      <w:r w:rsidR="00C66894" w:rsidRPr="00065A27">
        <w:rPr>
          <w:rFonts w:ascii="ＭＳ 明朝" w:hAnsi="ＭＳ 明朝" w:hint="eastAsia"/>
          <w:spacing w:val="0"/>
        </w:rPr>
        <w:t>の</w:t>
      </w:r>
      <w:r w:rsidR="00034F99">
        <w:rPr>
          <w:rFonts w:ascii="ＭＳ 明朝" w:hAnsi="ＭＳ 明朝" w:hint="eastAsia"/>
          <w:spacing w:val="0"/>
        </w:rPr>
        <w:t>充填</w:t>
      </w:r>
      <w:r w:rsidR="00C66894">
        <w:rPr>
          <w:rFonts w:ascii="ＭＳ 明朝" w:hAnsi="ＭＳ 明朝" w:hint="eastAsia"/>
          <w:spacing w:val="0"/>
        </w:rPr>
        <w:t>設備</w:t>
      </w:r>
      <w:r w:rsidR="00C66894" w:rsidRPr="00065A27">
        <w:rPr>
          <w:rFonts w:ascii="ＭＳ 明朝" w:hAnsi="ＭＳ 明朝" w:hint="eastAsia"/>
          <w:spacing w:val="0"/>
        </w:rPr>
        <w:t>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088"/>
        <w:gridCol w:w="1624"/>
        <w:gridCol w:w="2784"/>
      </w:tblGrid>
      <w:tr w:rsidR="00FE1C59"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9"/>
                <w:w w:val="76"/>
                <w:sz w:val="19"/>
                <w:szCs w:val="19"/>
                <w:fitText w:val="2100" w:id="-653622519"/>
              </w:rPr>
              <w:t>充填設備の使用の本拠の名</w:t>
            </w:r>
            <w:r w:rsidRPr="00165077">
              <w:rPr>
                <w:rFonts w:ascii="ＭＳ 明朝" w:hAnsi="ＭＳ 明朝" w:hint="eastAsia"/>
                <w:spacing w:val="6"/>
                <w:w w:val="76"/>
                <w:sz w:val="19"/>
                <w:szCs w:val="19"/>
                <w:fitText w:val="2100" w:id="-653622519"/>
              </w:rPr>
              <w:t>称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E15B5A">
        <w:trPr>
          <w:trHeight w:hRule="exact" w:val="36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0"/>
                <w:w w:val="78"/>
                <w:sz w:val="19"/>
                <w:szCs w:val="19"/>
                <w:fitText w:val="2100" w:id="-653622518"/>
              </w:rPr>
              <w:t>充填設備の使用の本拠の所在</w:t>
            </w:r>
            <w:r w:rsidRPr="00165077">
              <w:rPr>
                <w:rFonts w:ascii="ＭＳ 明朝" w:hAnsi="ＭＳ 明朝" w:hint="eastAsia"/>
                <w:spacing w:val="14"/>
                <w:w w:val="78"/>
                <w:sz w:val="19"/>
                <w:szCs w:val="19"/>
                <w:fitText w:val="2100" w:id="-653622518"/>
              </w:rPr>
              <w:t>地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1C59" w:rsidRPr="006A3B7B" w:rsidRDefault="00FE1C59" w:rsidP="00FE1C59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</w:tr>
      <w:tr w:rsidR="00E54B82">
        <w:trPr>
          <w:trHeight w:hRule="exact"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7"/>
              </w:rPr>
              <w:t>貯蔵能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7"/>
              </w:rPr>
              <w:t>力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    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Ｋｇ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w w:val="50"/>
                <w:sz w:val="19"/>
                <w:szCs w:val="19"/>
              </w:rPr>
              <w:t>貯蔵施設の記号及び番号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 w:rsidP="00EC47DA">
      <w:pPr>
        <w:pStyle w:val="a3"/>
        <w:wordWrap/>
        <w:spacing w:line="28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1160"/>
        <w:gridCol w:w="1392"/>
        <w:gridCol w:w="580"/>
        <w:gridCol w:w="580"/>
        <w:gridCol w:w="5336"/>
        <w:gridCol w:w="116"/>
      </w:tblGrid>
      <w:tr w:rsidR="00E54B82" w:rsidTr="00542E42">
        <w:trPr>
          <w:cantSplit/>
          <w:trHeight w:hRule="exact" w:val="340"/>
        </w:trPr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項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    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目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項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 w:rsidRPr="00165077">
              <w:rPr>
                <w:rFonts w:ascii="ＭＳ 明朝" w:hAnsi="ＭＳ 明朝" w:hint="eastAsia"/>
                <w:spacing w:val="573"/>
                <w:sz w:val="19"/>
                <w:szCs w:val="19"/>
                <w:fitText w:val="4200" w:id="-653622516"/>
              </w:rPr>
              <w:t>対応事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4200" w:id="-653622516"/>
              </w:rPr>
              <w:t>項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5"/>
              </w:rPr>
              <w:t>貯蔵設備の形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5"/>
              </w:rPr>
              <w:t>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64条１号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貯蔵設備は容器であること。</w:t>
            </w:r>
            <w:bookmarkStart w:id="0" w:name="_GoBack"/>
            <w:bookmarkEnd w:id="0"/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4"/>
              </w:rPr>
              <w:t>耐圧試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4"/>
              </w:rPr>
              <w:t>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２号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耐圧試験に合格するものであること。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3"/>
              </w:rPr>
              <w:t>気密試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3"/>
              </w:rPr>
              <w:t>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３号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気密試験に合格するものであること。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860"/>
                <w:sz w:val="19"/>
                <w:szCs w:val="19"/>
                <w:fitText w:val="2100" w:id="-653622512"/>
              </w:rPr>
              <w:t>肉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12"/>
              </w:rPr>
              <w:t>厚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４号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告示で定める肉厚を有すること。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B3BFA">
        <w:trPr>
          <w:cantSplit/>
          <w:trHeight w:hRule="exact" w:val="907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5B3BFA">
            <w:pPr>
              <w:pStyle w:val="a3"/>
              <w:wordWrap/>
              <w:spacing w:before="96"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28"/>
              </w:rPr>
              <w:t>ポンプ等の構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8"/>
              </w:rPr>
              <w:t>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before="96"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５号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542E42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軸シール部のない構造のもの。</w:t>
            </w:r>
          </w:p>
          <w:p w:rsidR="00E54B82" w:rsidRDefault="00E54B82" w:rsidP="00542E42">
            <w:pPr>
              <w:pStyle w:val="a3"/>
              <w:wordWrap/>
              <w:spacing w:line="2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起動及び停止スイッチは、遠隔操作ができる</w:t>
            </w:r>
          </w:p>
          <w:p w:rsidR="00E54B82" w:rsidRDefault="00E54B82" w:rsidP="00E07BB1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ものであること。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E54B82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7"/>
              </w:rPr>
              <w:t>発電器の構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7"/>
              </w:rPr>
              <w:t>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６号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発電器は火花を発生しない構造であること。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 w:rsidP="00EC47D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before="96"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144"/>
                <w:sz w:val="19"/>
                <w:szCs w:val="19"/>
                <w:fitText w:val="2100" w:id="-653622526"/>
              </w:rPr>
              <w:t>充填ホー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6"/>
              </w:rPr>
              <w:t>ス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７号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鋼線編組式ホースであること。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８号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安全継手を設けること。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９号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ｶｯﾌﾟﾘﾝｸﾞ用液流出防止装置を設けること。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964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before="96"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144"/>
                <w:sz w:val="19"/>
                <w:szCs w:val="19"/>
                <w:fitText w:val="2100" w:id="-653622525"/>
              </w:rPr>
              <w:t>均圧ホー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5"/>
              </w:rPr>
              <w:t>ス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before="96"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10号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鋼線編組式ホースであること。</w:t>
            </w:r>
          </w:p>
          <w:p w:rsidR="00FE1C59" w:rsidRDefault="00FE1C59" w:rsidP="00FE1C59">
            <w:pPr>
              <w:pStyle w:val="a3"/>
              <w:wordWrap/>
              <w:spacing w:line="3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安全継手を設けること。</w:t>
            </w:r>
          </w:p>
          <w:p w:rsidR="00FE1C59" w:rsidRDefault="00FE1C59" w:rsidP="00FE1C59">
            <w:pPr>
              <w:pStyle w:val="a3"/>
              <w:wordWrap/>
              <w:spacing w:line="3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脱着用のカップリングを設けること。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4"/>
              </w:rPr>
              <w:t>緊急遮断装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4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11号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緊急遮断装置を設けること。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567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before="96"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3"/>
              </w:rPr>
              <w:t>液封防止措</w:t>
            </w:r>
            <w:r w:rsidRPr="0016507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3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before="96"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12号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液封による配管又は充填ホース破損を防止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する機能を有する構造であること。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2"/>
              </w:rPr>
              <w:t>液面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2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13号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容器には、液面計を設けること。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1"/>
              </w:rPr>
              <w:t>温度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1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14号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容器には、温度計を設けること。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3C78CA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0"/>
              </w:rPr>
              <w:t>圧力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0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15号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圧力計を設けること。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3C78CA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9"/>
              </w:rPr>
              <w:t>誤発信防止装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9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16号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誤発信防止装置を設けること。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3C78CA" w:rsidTr="00542E42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165077">
              <w:rPr>
                <w:rFonts w:ascii="ＭＳ 明朝" w:hAnsi="ＭＳ 明朝" w:hint="eastAsia"/>
                <w:spacing w:val="41"/>
                <w:sz w:val="19"/>
                <w:szCs w:val="19"/>
                <w:fitText w:val="2100" w:id="-653622518"/>
              </w:rPr>
              <w:t>緊急停止スイッ</w:t>
            </w:r>
            <w:r w:rsidRPr="00165077">
              <w:rPr>
                <w:rFonts w:ascii="ＭＳ 明朝" w:hAnsi="ＭＳ 明朝" w:hint="eastAsia"/>
                <w:sz w:val="19"/>
                <w:szCs w:val="19"/>
                <w:fitText w:val="2100" w:id="-653622518"/>
              </w:rPr>
              <w:t>チ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17号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緊急停止スイッチを設けること。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8CA" w:rsidRDefault="003C78CA" w:rsidP="003C78CA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1644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7"/>
              </w:rPr>
              <w:t>緊急停止・警</w:t>
            </w:r>
            <w:r w:rsidRPr="0016507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7"/>
              </w:rPr>
              <w:t>報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before="96" w:line="320" w:lineRule="exact"/>
              <w:rPr>
                <w:spacing w:val="0"/>
                <w:sz w:val="19"/>
                <w:szCs w:val="19"/>
              </w:rPr>
            </w:pPr>
          </w:p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18号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充填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作業中に、異常を検知した場合に、緊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急遮断弁の閉止、車両のエンジンの停止、ポ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ンプ又は圧縮機の停止及び発電器を使用して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いるものにあっては発電器の停止を同時に行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う機能を有し、かつ、その場合に警報を発し</w:t>
            </w:r>
          </w:p>
          <w:p w:rsidR="00FE1C59" w:rsidRDefault="00FE1C59" w:rsidP="00FE1C59">
            <w:pPr>
              <w:pStyle w:val="a3"/>
              <w:wordWrap/>
              <w:spacing w:line="2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又は表示する装置を設けること。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FE1C59" w:rsidRDefault="00FE1C59" w:rsidP="00FE1C59">
            <w:pPr>
              <w:pStyle w:val="a3"/>
              <w:wordWrap/>
              <w:spacing w:before="96" w:line="32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使用の</w:t>
            </w:r>
          </w:p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本拠の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明示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before="96" w:line="32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19</w:t>
            </w:r>
          </w:p>
          <w:p w:rsidR="00FE1C59" w:rsidRDefault="00FE1C59" w:rsidP="00FE1C59">
            <w:pPr>
              <w:pStyle w:val="a3"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号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15"/>
                <w:w w:val="78"/>
                <w:sz w:val="19"/>
                <w:szCs w:val="19"/>
                <w:fitText w:val="340" w:id="-653622516"/>
              </w:rPr>
              <w:t>14-</w:t>
            </w:r>
            <w:r w:rsidRPr="00165077">
              <w:rPr>
                <w:rFonts w:ascii="ＭＳ 明朝" w:hAnsi="ＭＳ 明朝" w:hint="eastAsia"/>
                <w:spacing w:val="2"/>
                <w:w w:val="78"/>
                <w:sz w:val="19"/>
                <w:szCs w:val="19"/>
                <w:fitText w:val="340" w:id="-653622516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使用の本拠の所在地が明示されていること。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警戒標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</w:tcPr>
          <w:p w:rsidR="00FE1C59" w:rsidRDefault="00FE1C59" w:rsidP="00FE1C59">
            <w:pPr>
              <w:pStyle w:val="a3"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15"/>
                <w:w w:val="78"/>
                <w:sz w:val="19"/>
                <w:szCs w:val="19"/>
                <w:fitText w:val="340" w:id="-653622515"/>
              </w:rPr>
              <w:t>14-</w:t>
            </w:r>
            <w:r w:rsidRPr="00165077">
              <w:rPr>
                <w:rFonts w:ascii="ＭＳ 明朝" w:hAnsi="ＭＳ 明朝" w:hint="eastAsia"/>
                <w:spacing w:val="2"/>
                <w:w w:val="78"/>
                <w:sz w:val="19"/>
                <w:szCs w:val="19"/>
                <w:fitText w:val="340" w:id="-653622515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警戒標が掲げられていること。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保安距離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</w:tcPr>
          <w:p w:rsidR="00FE1C59" w:rsidRDefault="00FE1C59" w:rsidP="00FE1C59">
            <w:pPr>
              <w:pStyle w:val="a3"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165077">
              <w:rPr>
                <w:rFonts w:ascii="ＭＳ 明朝" w:hAnsi="ＭＳ 明朝" w:hint="eastAsia"/>
                <w:spacing w:val="15"/>
                <w:w w:val="78"/>
                <w:sz w:val="19"/>
                <w:szCs w:val="19"/>
                <w:fitText w:val="340" w:id="-653622514"/>
              </w:rPr>
              <w:t>14-</w:t>
            </w:r>
            <w:r w:rsidRPr="00165077">
              <w:rPr>
                <w:rFonts w:ascii="ＭＳ 明朝" w:hAnsi="ＭＳ 明朝" w:hint="eastAsia"/>
                <w:spacing w:val="2"/>
                <w:w w:val="78"/>
                <w:sz w:val="19"/>
                <w:szCs w:val="19"/>
                <w:fitText w:val="340" w:id="-653622514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必要な保安距離を有すること。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所在地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障壁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13"/>
              </w:rPr>
              <w:t>14-</w:t>
            </w:r>
            <w:r w:rsidRPr="005B3BFA">
              <w:rPr>
                <w:rFonts w:ascii="ＭＳ 明朝" w:hAnsi="ＭＳ 明朝" w:hint="eastAsia"/>
                <w:spacing w:val="1"/>
                <w:w w:val="89"/>
                <w:sz w:val="19"/>
                <w:szCs w:val="19"/>
                <w:fitText w:val="340" w:id="-653622513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 xml:space="preserve">□ </w:t>
            </w:r>
            <w:r w:rsidRPr="005B3BFA">
              <w:rPr>
                <w:rFonts w:ascii="ＭＳ 明朝" w:hAnsi="ＭＳ 明朝" w:hint="eastAsia"/>
                <w:spacing w:val="21"/>
                <w:sz w:val="19"/>
                <w:szCs w:val="19"/>
              </w:rPr>
              <w:t>保安距離を有しない場合は障壁を設けること。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  <w:tr w:rsidR="00FE1C59" w:rsidTr="005B3BFA">
        <w:trPr>
          <w:cantSplit/>
          <w:trHeight w:hRule="exact" w:val="3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w w:val="50"/>
                <w:sz w:val="19"/>
                <w:szCs w:val="19"/>
              </w:rPr>
              <w:t>滞留しない構造</w:t>
            </w:r>
          </w:p>
        </w:tc>
        <w:tc>
          <w:tcPr>
            <w:tcW w:w="58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59" w:rsidRDefault="00FE1C59" w:rsidP="00FE1C59">
            <w:pPr>
              <w:pStyle w:val="a3"/>
              <w:wordWrap/>
              <w:spacing w:line="320" w:lineRule="exact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28"/>
              </w:rPr>
              <w:t>14-</w:t>
            </w:r>
            <w:r w:rsidRPr="005B3BFA">
              <w:rPr>
                <w:rFonts w:ascii="ＭＳ 明朝" w:hAnsi="ＭＳ 明朝" w:hint="eastAsia"/>
                <w:spacing w:val="1"/>
                <w:w w:val="89"/>
                <w:sz w:val="19"/>
                <w:szCs w:val="19"/>
                <w:fitText w:val="340" w:id="-653622528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滞留しない構造であること。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C59" w:rsidRDefault="00FE1C59" w:rsidP="00FE1C59">
            <w:pPr>
              <w:pStyle w:val="a3"/>
              <w:wordWrap/>
              <w:spacing w:line="320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 w:rsidP="00EC47DA">
      <w:pPr>
        <w:pStyle w:val="a3"/>
        <w:spacing w:line="160" w:lineRule="exact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19"/>
          <w:szCs w:val="19"/>
        </w:rPr>
        <w:t>（記載要領）</w:t>
      </w:r>
    </w:p>
    <w:p w:rsidR="00E54B82" w:rsidRDefault="00E54B82" w:rsidP="00EC47DA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１．該当しない欄は抹消すること。</w:t>
      </w:r>
    </w:p>
    <w:p w:rsidR="00E54B82" w:rsidRDefault="00E54B82" w:rsidP="00EC47DA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２．対応事項は、必要によって別紙に説明書を添付すること。</w:t>
      </w:r>
    </w:p>
    <w:p w:rsidR="00E54B82" w:rsidRPr="00D4555E" w:rsidRDefault="00E54B82" w:rsidP="00D4555E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３．該当する□には</w:t>
      </w:r>
      <w:r w:rsidR="005B3BFA">
        <w:rPr>
          <w:rFonts w:ascii="ＭＳ 明朝" w:hAnsi="ＭＳ 明朝" w:hint="eastAsia"/>
          <w:spacing w:val="21"/>
          <w:sz w:val="19"/>
          <w:szCs w:val="19"/>
        </w:rPr>
        <w:t>✔</w:t>
      </w:r>
      <w:r>
        <w:rPr>
          <w:rFonts w:ascii="ＭＳ 明朝" w:hAnsi="ＭＳ 明朝" w:hint="eastAsia"/>
          <w:spacing w:val="21"/>
          <w:sz w:val="19"/>
          <w:szCs w:val="19"/>
        </w:rPr>
        <w:t>を付すこと。</w:t>
      </w:r>
    </w:p>
    <w:sectPr w:rsidR="00E54B82" w:rsidRPr="00D4555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0B" w:rsidRDefault="006B750B">
      <w:r>
        <w:separator/>
      </w:r>
    </w:p>
  </w:endnote>
  <w:endnote w:type="continuationSeparator" w:id="0">
    <w:p w:rsidR="006B750B" w:rsidRDefault="006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0B" w:rsidRDefault="006B750B">
      <w:r>
        <w:separator/>
      </w:r>
    </w:p>
  </w:footnote>
  <w:footnote w:type="continuationSeparator" w:id="0">
    <w:p w:rsidR="006B750B" w:rsidRDefault="006B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34F9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65077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C78CA"/>
    <w:rsid w:val="003D1AE9"/>
    <w:rsid w:val="003D48FB"/>
    <w:rsid w:val="003E0004"/>
    <w:rsid w:val="003E10F8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50B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0030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1484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33DD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66894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178DA"/>
    <w:rsid w:val="00D267D7"/>
    <w:rsid w:val="00D4555E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E1EDE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676D8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1C59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2A0259"/>
  <w15:chartTrackingRefBased/>
  <w15:docId w15:val="{D2A067F3-0FDD-4D09-B653-E03097D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  <w:style w:type="paragraph" w:styleId="a9">
    <w:name w:val="Balloon Text"/>
    <w:basedOn w:val="a"/>
    <w:link w:val="aa"/>
    <w:rsid w:val="0016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50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879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2022-03-31T07:09:00Z</cp:lastPrinted>
  <dcterms:created xsi:type="dcterms:W3CDTF">2022-01-26T04:55:00Z</dcterms:created>
  <dcterms:modified xsi:type="dcterms:W3CDTF">2022-03-31T07:09:00Z</dcterms:modified>
</cp:coreProperties>
</file>